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0434" w:rsidRPr="00650434" w:rsidRDefault="0052339A" w:rsidP="00650434">
      <w:pPr>
        <w:tabs>
          <w:tab w:val="left" w:pos="6160"/>
        </w:tabs>
        <w:jc w:val="both"/>
        <w:rPr>
          <w:sz w:val="20"/>
          <w:szCs w:val="20"/>
        </w:rPr>
      </w:pPr>
      <w:r>
        <w:rPr>
          <w:sz w:val="20"/>
          <w:szCs w:val="20"/>
        </w:rPr>
        <w:t>EEMApr2020/Y7-9</w:t>
      </w:r>
    </w:p>
    <w:p w:rsidR="00650434" w:rsidRPr="00650434" w:rsidRDefault="00650434" w:rsidP="00650434">
      <w:pPr>
        <w:tabs>
          <w:tab w:val="left" w:pos="6160"/>
        </w:tabs>
        <w:jc w:val="both"/>
        <w:rPr>
          <w:sz w:val="20"/>
          <w:szCs w:val="20"/>
        </w:rPr>
      </w:pPr>
      <w:r w:rsidRPr="00650434">
        <w:rPr>
          <w:sz w:val="20"/>
          <w:szCs w:val="20"/>
        </w:rPr>
        <w:t>April 2020</w:t>
      </w:r>
    </w:p>
    <w:p w:rsidR="00650434" w:rsidRPr="00650434" w:rsidRDefault="00650434" w:rsidP="00650434">
      <w:pPr>
        <w:tabs>
          <w:tab w:val="left" w:pos="6160"/>
        </w:tabs>
        <w:jc w:val="both"/>
        <w:rPr>
          <w:sz w:val="20"/>
          <w:szCs w:val="20"/>
        </w:rPr>
      </w:pPr>
    </w:p>
    <w:p w:rsidR="00650434" w:rsidRDefault="00650434" w:rsidP="00650434">
      <w:pPr>
        <w:tabs>
          <w:tab w:val="left" w:pos="6160"/>
        </w:tabs>
        <w:rPr>
          <w:rFonts w:ascii="Calibri" w:hAnsi="Calibri" w:cs="Calibri"/>
          <w:sz w:val="20"/>
          <w:szCs w:val="20"/>
        </w:rPr>
      </w:pPr>
      <w:r w:rsidRPr="00650434">
        <w:rPr>
          <w:rFonts w:ascii="Calibri" w:hAnsi="Calibri" w:cs="Calibri"/>
          <w:sz w:val="20"/>
          <w:szCs w:val="20"/>
        </w:rPr>
        <w:t>Dear Parent/Carer</w:t>
      </w:r>
    </w:p>
    <w:p w:rsidR="00931593" w:rsidRPr="00650434" w:rsidRDefault="00931593" w:rsidP="00650434">
      <w:pPr>
        <w:tabs>
          <w:tab w:val="left" w:pos="6160"/>
        </w:tabs>
        <w:rPr>
          <w:rFonts w:ascii="Calibri" w:hAnsi="Calibri" w:cs="Calibri"/>
          <w:sz w:val="20"/>
          <w:szCs w:val="20"/>
        </w:rPr>
      </w:pPr>
    </w:p>
    <w:p w:rsidR="00650434" w:rsidRPr="00650434" w:rsidRDefault="0052339A" w:rsidP="00650434">
      <w:pPr>
        <w:tabs>
          <w:tab w:val="left" w:pos="6160"/>
        </w:tabs>
        <w:rPr>
          <w:rFonts w:ascii="Calibri" w:hAnsi="Calibri" w:cs="Calibri"/>
          <w:b/>
          <w:sz w:val="20"/>
          <w:szCs w:val="20"/>
        </w:rPr>
      </w:pPr>
      <w:r>
        <w:rPr>
          <w:rFonts w:ascii="Calibri" w:hAnsi="Calibri" w:cs="Calibri"/>
          <w:b/>
          <w:sz w:val="20"/>
          <w:szCs w:val="20"/>
        </w:rPr>
        <w:t>Distance Learning Updates – Years 7, 8 and 9.</w:t>
      </w:r>
    </w:p>
    <w:p w:rsidR="00650434" w:rsidRPr="00650434" w:rsidRDefault="00650434" w:rsidP="00650434">
      <w:pPr>
        <w:tabs>
          <w:tab w:val="left" w:pos="1980"/>
        </w:tabs>
        <w:rPr>
          <w:rFonts w:ascii="Calibri" w:hAnsi="Calibri" w:cs="Calibri"/>
          <w:sz w:val="20"/>
          <w:szCs w:val="20"/>
        </w:rPr>
      </w:pPr>
    </w:p>
    <w:p w:rsidR="00650434" w:rsidRDefault="00100122" w:rsidP="00500173">
      <w:pPr>
        <w:tabs>
          <w:tab w:val="left" w:pos="1980"/>
        </w:tabs>
        <w:jc w:val="both"/>
        <w:rPr>
          <w:rFonts w:ascii="Calibri" w:hAnsi="Calibri" w:cs="Calibri"/>
          <w:sz w:val="20"/>
          <w:szCs w:val="20"/>
        </w:rPr>
      </w:pPr>
      <w:r>
        <w:rPr>
          <w:rFonts w:ascii="Calibri" w:hAnsi="Calibri" w:cs="Calibri"/>
          <w:sz w:val="20"/>
          <w:szCs w:val="20"/>
        </w:rPr>
        <w:t>Firstly</w:t>
      </w:r>
      <w:r w:rsidR="00500173">
        <w:rPr>
          <w:rFonts w:ascii="Calibri" w:hAnsi="Calibri" w:cs="Calibri"/>
          <w:sz w:val="20"/>
          <w:szCs w:val="20"/>
        </w:rPr>
        <w:t>,</w:t>
      </w:r>
      <w:r>
        <w:rPr>
          <w:rFonts w:ascii="Calibri" w:hAnsi="Calibri" w:cs="Calibri"/>
          <w:sz w:val="20"/>
          <w:szCs w:val="20"/>
        </w:rPr>
        <w:t xml:space="preserve"> I hope you and your families are keeping well in these very ch</w:t>
      </w:r>
      <w:r w:rsidR="00250485">
        <w:rPr>
          <w:rFonts w:ascii="Calibri" w:hAnsi="Calibri" w:cs="Calibri"/>
          <w:sz w:val="20"/>
          <w:szCs w:val="20"/>
        </w:rPr>
        <w:t xml:space="preserve">allenging and concerning times. I </w:t>
      </w:r>
      <w:r>
        <w:rPr>
          <w:rFonts w:ascii="Calibri" w:hAnsi="Calibri" w:cs="Calibri"/>
          <w:sz w:val="20"/>
          <w:szCs w:val="20"/>
        </w:rPr>
        <w:t xml:space="preserve">know that many of our families have front line workers and I think that I speak on behalf of all of The Link Community when I thank you all for your service and support </w:t>
      </w:r>
      <w:r w:rsidR="00394E4D">
        <w:rPr>
          <w:rFonts w:ascii="Calibri" w:hAnsi="Calibri" w:cs="Calibri"/>
          <w:sz w:val="20"/>
          <w:szCs w:val="20"/>
        </w:rPr>
        <w:t xml:space="preserve">for us all </w:t>
      </w:r>
      <w:r>
        <w:rPr>
          <w:rFonts w:ascii="Calibri" w:hAnsi="Calibri" w:cs="Calibri"/>
          <w:sz w:val="20"/>
          <w:szCs w:val="20"/>
        </w:rPr>
        <w:t>during the Covid-19 pandemic.</w:t>
      </w:r>
    </w:p>
    <w:p w:rsidR="00394E4D" w:rsidRDefault="00394E4D" w:rsidP="00500173">
      <w:pPr>
        <w:tabs>
          <w:tab w:val="left" w:pos="1980"/>
        </w:tabs>
        <w:jc w:val="both"/>
        <w:rPr>
          <w:rFonts w:ascii="Calibri" w:hAnsi="Calibri" w:cs="Calibri"/>
          <w:sz w:val="20"/>
          <w:szCs w:val="20"/>
        </w:rPr>
      </w:pPr>
    </w:p>
    <w:p w:rsidR="00394E4D" w:rsidRDefault="00394E4D" w:rsidP="00500173">
      <w:pPr>
        <w:tabs>
          <w:tab w:val="left" w:pos="1980"/>
        </w:tabs>
        <w:jc w:val="both"/>
        <w:rPr>
          <w:rFonts w:ascii="Calibri" w:hAnsi="Calibri" w:cs="Calibri"/>
          <w:sz w:val="20"/>
          <w:szCs w:val="20"/>
        </w:rPr>
      </w:pPr>
      <w:r>
        <w:rPr>
          <w:rFonts w:ascii="Calibri" w:hAnsi="Calibri" w:cs="Calibri"/>
          <w:sz w:val="20"/>
          <w:szCs w:val="20"/>
        </w:rPr>
        <w:t>I also would li</w:t>
      </w:r>
      <w:r w:rsidR="00500173">
        <w:rPr>
          <w:rFonts w:ascii="Calibri" w:hAnsi="Calibri" w:cs="Calibri"/>
          <w:sz w:val="20"/>
          <w:szCs w:val="20"/>
        </w:rPr>
        <w:t>ke to thank you for your support</w:t>
      </w:r>
      <w:r>
        <w:rPr>
          <w:rFonts w:ascii="Calibri" w:hAnsi="Calibri" w:cs="Calibri"/>
          <w:sz w:val="20"/>
          <w:szCs w:val="20"/>
        </w:rPr>
        <w:t xml:space="preserve"> in helping your child/children during their distance learning. I am very proud of how The Link Academy staff have risen to the challenge of setting engaging, varied and supportive work for all of our learners during this time. I k</w:t>
      </w:r>
      <w:r w:rsidR="00500173">
        <w:rPr>
          <w:rFonts w:ascii="Calibri" w:hAnsi="Calibri" w:cs="Calibri"/>
          <w:sz w:val="20"/>
          <w:szCs w:val="20"/>
        </w:rPr>
        <w:t>now that a huge number</w:t>
      </w:r>
      <w:r>
        <w:rPr>
          <w:rFonts w:ascii="Calibri" w:hAnsi="Calibri" w:cs="Calibri"/>
          <w:sz w:val="20"/>
          <w:szCs w:val="20"/>
        </w:rPr>
        <w:t xml:space="preserve"> of our learners have been in fantastic dialogue by email and SMHW to keep in touch with teac</w:t>
      </w:r>
      <w:r w:rsidR="0052339A">
        <w:rPr>
          <w:rFonts w:ascii="Calibri" w:hAnsi="Calibri" w:cs="Calibri"/>
          <w:sz w:val="20"/>
          <w:szCs w:val="20"/>
        </w:rPr>
        <w:t xml:space="preserve">hing and support staff. Having my step-children to support </w:t>
      </w:r>
      <w:r>
        <w:rPr>
          <w:rFonts w:ascii="Calibri" w:hAnsi="Calibri" w:cs="Calibri"/>
          <w:sz w:val="20"/>
          <w:szCs w:val="20"/>
        </w:rPr>
        <w:t xml:space="preserve">I fully appreciate that it isn’t always easy to juggle your home life and work commitments with supporting your child. </w:t>
      </w:r>
      <w:r w:rsidR="00250485">
        <w:rPr>
          <w:rFonts w:ascii="Calibri" w:hAnsi="Calibri" w:cs="Calibri"/>
          <w:sz w:val="20"/>
          <w:szCs w:val="20"/>
        </w:rPr>
        <w:t xml:space="preserve"> </w:t>
      </w:r>
      <w:r w:rsidR="0052339A">
        <w:rPr>
          <w:rFonts w:ascii="Calibri" w:hAnsi="Calibri" w:cs="Calibri"/>
          <w:sz w:val="20"/>
          <w:szCs w:val="20"/>
        </w:rPr>
        <w:t>Nevertheless, this is an important time</w:t>
      </w:r>
      <w:r>
        <w:rPr>
          <w:rFonts w:ascii="Calibri" w:hAnsi="Calibri" w:cs="Calibri"/>
          <w:sz w:val="20"/>
          <w:szCs w:val="20"/>
        </w:rPr>
        <w:t xml:space="preserve"> for your child and it is of upmost importance that they establish and maintain an effective and regular patte</w:t>
      </w:r>
      <w:r w:rsidR="00250485">
        <w:rPr>
          <w:rFonts w:ascii="Calibri" w:hAnsi="Calibri" w:cs="Calibri"/>
          <w:sz w:val="20"/>
          <w:szCs w:val="20"/>
        </w:rPr>
        <w:t>rn for their distance learning.  O</w:t>
      </w:r>
      <w:r w:rsidR="00500173">
        <w:rPr>
          <w:rFonts w:ascii="Calibri" w:hAnsi="Calibri" w:cs="Calibri"/>
          <w:sz w:val="20"/>
          <w:szCs w:val="20"/>
        </w:rPr>
        <w:t xml:space="preserve">ur ‘video lessons’ for English, maths and science have added a more personalised approach to learning and early feedback suggests that our learners are enjoying this style of work. </w:t>
      </w:r>
      <w:r>
        <w:rPr>
          <w:rFonts w:ascii="Calibri" w:hAnsi="Calibri" w:cs="Calibri"/>
          <w:sz w:val="20"/>
          <w:szCs w:val="20"/>
        </w:rPr>
        <w:t xml:space="preserve">The below graphic outlines some tips that I have personally </w:t>
      </w:r>
      <w:r w:rsidR="0004762F">
        <w:rPr>
          <w:rFonts w:ascii="Calibri" w:hAnsi="Calibri" w:cs="Calibri"/>
          <w:sz w:val="20"/>
          <w:szCs w:val="20"/>
        </w:rPr>
        <w:t>found helpful as a parent</w:t>
      </w:r>
      <w:r w:rsidR="00500173">
        <w:rPr>
          <w:rFonts w:ascii="Calibri" w:hAnsi="Calibri" w:cs="Calibri"/>
          <w:sz w:val="20"/>
          <w:szCs w:val="20"/>
        </w:rPr>
        <w:t xml:space="preserve"> to establish a good routine at home</w:t>
      </w:r>
      <w:r w:rsidR="0052339A">
        <w:rPr>
          <w:rFonts w:ascii="Calibri" w:hAnsi="Calibri" w:cs="Calibri"/>
          <w:sz w:val="20"/>
          <w:szCs w:val="20"/>
        </w:rPr>
        <w:t xml:space="preserve"> (believe me, I understand how hard it can be and there is no advantage when you are a teacher!)</w:t>
      </w:r>
      <w:r w:rsidR="00500173">
        <w:rPr>
          <w:rFonts w:ascii="Calibri" w:hAnsi="Calibri" w:cs="Calibri"/>
          <w:sz w:val="20"/>
          <w:szCs w:val="20"/>
        </w:rPr>
        <w:t>:</w:t>
      </w:r>
      <w:r>
        <w:rPr>
          <w:rFonts w:ascii="Calibri" w:hAnsi="Calibri" w:cs="Calibri"/>
          <w:sz w:val="20"/>
          <w:szCs w:val="20"/>
        </w:rPr>
        <w:t xml:space="preserve"> </w:t>
      </w:r>
    </w:p>
    <w:p w:rsidR="00394E4D" w:rsidRDefault="00394E4D" w:rsidP="00650434">
      <w:pPr>
        <w:tabs>
          <w:tab w:val="left" w:pos="1980"/>
        </w:tabs>
        <w:rPr>
          <w:rFonts w:ascii="Calibri" w:hAnsi="Calibri" w:cs="Calibri"/>
          <w:sz w:val="20"/>
          <w:szCs w:val="20"/>
        </w:rPr>
      </w:pPr>
    </w:p>
    <w:p w:rsidR="00394E4D" w:rsidRDefault="0004762F" w:rsidP="0004762F">
      <w:pPr>
        <w:tabs>
          <w:tab w:val="left" w:pos="1980"/>
        </w:tabs>
        <w:jc w:val="center"/>
        <w:rPr>
          <w:rFonts w:ascii="Calibri" w:hAnsi="Calibri" w:cs="Calibri"/>
          <w:sz w:val="20"/>
          <w:szCs w:val="20"/>
        </w:rPr>
      </w:pPr>
      <w:r>
        <w:rPr>
          <w:noProof/>
          <w:lang w:eastAsia="en-GB"/>
        </w:rPr>
        <w:drawing>
          <wp:inline distT="0" distB="0" distL="0" distR="0" wp14:anchorId="0F2C9B1A" wp14:editId="2BB18AF4">
            <wp:extent cx="5809968" cy="278701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8648" t="30272" r="38936" b="25030"/>
                    <a:stretch/>
                  </pic:blipFill>
                  <pic:spPr bwMode="auto">
                    <a:xfrm>
                      <a:off x="0" y="0"/>
                      <a:ext cx="5840614" cy="2801716"/>
                    </a:xfrm>
                    <a:prstGeom prst="rect">
                      <a:avLst/>
                    </a:prstGeom>
                    <a:ln>
                      <a:noFill/>
                    </a:ln>
                    <a:extLst>
                      <a:ext uri="{53640926-AAD7-44D8-BBD7-CCE9431645EC}">
                        <a14:shadowObscured xmlns:a14="http://schemas.microsoft.com/office/drawing/2010/main"/>
                      </a:ext>
                    </a:extLst>
                  </pic:spPr>
                </pic:pic>
              </a:graphicData>
            </a:graphic>
          </wp:inline>
        </w:drawing>
      </w:r>
    </w:p>
    <w:p w:rsidR="00100122" w:rsidRPr="00650434" w:rsidRDefault="00100122" w:rsidP="00650434">
      <w:pPr>
        <w:tabs>
          <w:tab w:val="left" w:pos="1980"/>
        </w:tabs>
        <w:rPr>
          <w:rFonts w:ascii="Calibri" w:hAnsi="Calibri" w:cs="Calibri"/>
          <w:sz w:val="20"/>
          <w:szCs w:val="20"/>
        </w:rPr>
      </w:pPr>
    </w:p>
    <w:p w:rsidR="00100122" w:rsidRDefault="0052339A" w:rsidP="00500173">
      <w:pPr>
        <w:jc w:val="both"/>
        <w:rPr>
          <w:rFonts w:ascii="Calibri" w:hAnsi="Calibri" w:cs="Calibri"/>
          <w:sz w:val="20"/>
          <w:szCs w:val="20"/>
        </w:rPr>
      </w:pPr>
      <w:r>
        <w:rPr>
          <w:rFonts w:ascii="Calibri" w:hAnsi="Calibri" w:cs="Calibri"/>
          <w:sz w:val="20"/>
          <w:szCs w:val="20"/>
        </w:rPr>
        <w:t>We are running reports weekly to check on learner engagement and it is therefore really important that your child submits any work that the teacher requests so that SMHW can then be marked as ‘submitted’.</w:t>
      </w:r>
      <w:r w:rsidR="0004762F">
        <w:rPr>
          <w:rFonts w:ascii="Calibri" w:hAnsi="Calibri" w:cs="Calibri"/>
          <w:sz w:val="20"/>
          <w:szCs w:val="20"/>
        </w:rPr>
        <w:t xml:space="preserve"> We wi</w:t>
      </w:r>
      <w:r>
        <w:rPr>
          <w:rFonts w:ascii="Calibri" w:hAnsi="Calibri" w:cs="Calibri"/>
          <w:sz w:val="20"/>
          <w:szCs w:val="20"/>
        </w:rPr>
        <w:t>ll then be able to</w:t>
      </w:r>
      <w:r w:rsidR="0004762F">
        <w:rPr>
          <w:rFonts w:ascii="Calibri" w:hAnsi="Calibri" w:cs="Calibri"/>
          <w:sz w:val="20"/>
          <w:szCs w:val="20"/>
        </w:rPr>
        <w:t xml:space="preserve"> award Amazon Vouchers and prizes to le</w:t>
      </w:r>
      <w:r>
        <w:rPr>
          <w:rFonts w:ascii="Calibri" w:hAnsi="Calibri" w:cs="Calibri"/>
          <w:sz w:val="20"/>
          <w:szCs w:val="20"/>
        </w:rPr>
        <w:t>arners for high effort and also improving their work</w:t>
      </w:r>
      <w:r w:rsidR="00250485">
        <w:rPr>
          <w:rFonts w:ascii="Calibri" w:hAnsi="Calibri" w:cs="Calibri"/>
          <w:sz w:val="20"/>
          <w:szCs w:val="20"/>
        </w:rPr>
        <w:t xml:space="preserve">. </w:t>
      </w:r>
      <w:r w:rsidR="0004762F">
        <w:rPr>
          <w:rFonts w:ascii="Calibri" w:hAnsi="Calibri" w:cs="Calibri"/>
          <w:sz w:val="20"/>
          <w:szCs w:val="20"/>
        </w:rPr>
        <w:t xml:space="preserve"> </w:t>
      </w:r>
      <w:r w:rsidR="00500173">
        <w:rPr>
          <w:rFonts w:ascii="Calibri" w:hAnsi="Calibri" w:cs="Calibri"/>
          <w:sz w:val="20"/>
          <w:szCs w:val="20"/>
        </w:rPr>
        <w:t xml:space="preserve">As always our social media platforms: Facebook, Instagram, Twitter and YouTube are promoting learner efforts and rewards as well as keeping our community connected at this time. </w:t>
      </w:r>
    </w:p>
    <w:p w:rsidR="00500173" w:rsidRDefault="00500173" w:rsidP="00500173">
      <w:pPr>
        <w:jc w:val="both"/>
        <w:rPr>
          <w:rFonts w:ascii="Calibri" w:hAnsi="Calibri" w:cs="Calibri"/>
          <w:sz w:val="20"/>
          <w:szCs w:val="20"/>
        </w:rPr>
      </w:pPr>
    </w:p>
    <w:p w:rsidR="00500173" w:rsidRDefault="00500173" w:rsidP="00500173">
      <w:pPr>
        <w:jc w:val="both"/>
        <w:rPr>
          <w:rFonts w:ascii="Calibri" w:hAnsi="Calibri" w:cs="Calibri"/>
          <w:sz w:val="20"/>
          <w:szCs w:val="20"/>
        </w:rPr>
      </w:pPr>
      <w:r>
        <w:rPr>
          <w:rFonts w:ascii="Calibri" w:hAnsi="Calibri" w:cs="Calibri"/>
          <w:sz w:val="20"/>
          <w:szCs w:val="20"/>
        </w:rPr>
        <w:lastRenderedPageBreak/>
        <w:t>We have also been supporting families</w:t>
      </w:r>
      <w:r w:rsidR="00250485">
        <w:rPr>
          <w:rFonts w:ascii="Calibri" w:hAnsi="Calibri" w:cs="Calibri"/>
          <w:sz w:val="20"/>
          <w:szCs w:val="20"/>
        </w:rPr>
        <w:t xml:space="preserve"> with ICT access where possible;</w:t>
      </w:r>
      <w:r>
        <w:rPr>
          <w:rFonts w:ascii="Calibri" w:hAnsi="Calibri" w:cs="Calibri"/>
          <w:sz w:val="20"/>
          <w:szCs w:val="20"/>
        </w:rPr>
        <w:t xml:space="preserve"> we </w:t>
      </w:r>
      <w:r w:rsidR="0052339A">
        <w:rPr>
          <w:rFonts w:ascii="Calibri" w:hAnsi="Calibri" w:cs="Calibri"/>
          <w:sz w:val="20"/>
          <w:szCs w:val="20"/>
        </w:rPr>
        <w:t xml:space="preserve">do only have limited resources and as I am sure you can understand we have had </w:t>
      </w:r>
      <w:r>
        <w:rPr>
          <w:rFonts w:ascii="Calibri" w:hAnsi="Calibri" w:cs="Calibri"/>
          <w:sz w:val="20"/>
          <w:szCs w:val="20"/>
        </w:rPr>
        <w:t>to prioritise learne</w:t>
      </w:r>
      <w:r w:rsidR="0052339A">
        <w:rPr>
          <w:rFonts w:ascii="Calibri" w:hAnsi="Calibri" w:cs="Calibri"/>
          <w:sz w:val="20"/>
          <w:szCs w:val="20"/>
        </w:rPr>
        <w:t>rs that are currently in Year 10</w:t>
      </w:r>
      <w:r>
        <w:rPr>
          <w:rFonts w:ascii="Calibri" w:hAnsi="Calibri" w:cs="Calibri"/>
          <w:sz w:val="20"/>
          <w:szCs w:val="20"/>
        </w:rPr>
        <w:t>.</w:t>
      </w:r>
      <w:r w:rsidR="0052339A">
        <w:rPr>
          <w:rFonts w:ascii="Calibri" w:hAnsi="Calibri" w:cs="Calibri"/>
          <w:sz w:val="20"/>
          <w:szCs w:val="20"/>
        </w:rPr>
        <w:t xml:space="preserve"> We are hoping that next week the government will release further details of their ICT device scheme.</w:t>
      </w:r>
      <w:r>
        <w:rPr>
          <w:rFonts w:ascii="Calibri" w:hAnsi="Calibri" w:cs="Calibri"/>
          <w:sz w:val="20"/>
          <w:szCs w:val="20"/>
        </w:rPr>
        <w:t xml:space="preserve"> I realise that during this difficult time, personal circumstances may well change. Please do reach out to us if we can help in anyway by emailing </w:t>
      </w:r>
      <w:hyperlink r:id="rId7" w:history="1">
        <w:r w:rsidRPr="00E04176">
          <w:rPr>
            <w:rStyle w:val="Hyperlink"/>
            <w:rFonts w:ascii="Calibri" w:hAnsi="Calibri" w:cs="Calibri"/>
            <w:sz w:val="20"/>
            <w:szCs w:val="20"/>
          </w:rPr>
          <w:t>info@thelinkacademy.org.uk</w:t>
        </w:r>
      </w:hyperlink>
      <w:r w:rsidR="00250485">
        <w:rPr>
          <w:rFonts w:ascii="Calibri" w:hAnsi="Calibri" w:cs="Calibri"/>
          <w:sz w:val="20"/>
          <w:szCs w:val="20"/>
        </w:rPr>
        <w:t xml:space="preserve">; </w:t>
      </w:r>
      <w:r>
        <w:rPr>
          <w:rFonts w:ascii="Calibri" w:hAnsi="Calibri" w:cs="Calibri"/>
          <w:sz w:val="20"/>
          <w:szCs w:val="20"/>
        </w:rPr>
        <w:t>you will also find information on our Academy website with regards to changes to the FSM eligibility criteria.</w:t>
      </w:r>
    </w:p>
    <w:p w:rsidR="00500173" w:rsidRDefault="00500173" w:rsidP="00500173">
      <w:pPr>
        <w:jc w:val="both"/>
        <w:rPr>
          <w:rFonts w:ascii="Calibri" w:hAnsi="Calibri" w:cs="Calibri"/>
          <w:sz w:val="20"/>
          <w:szCs w:val="20"/>
        </w:rPr>
      </w:pPr>
    </w:p>
    <w:p w:rsidR="00500173" w:rsidRDefault="0052339A" w:rsidP="00500173">
      <w:pPr>
        <w:jc w:val="both"/>
        <w:rPr>
          <w:rFonts w:ascii="Calibri" w:hAnsi="Calibri" w:cs="Calibri"/>
          <w:sz w:val="20"/>
          <w:szCs w:val="20"/>
        </w:rPr>
      </w:pPr>
      <w:r>
        <w:rPr>
          <w:rFonts w:ascii="Calibri" w:hAnsi="Calibri" w:cs="Calibri"/>
          <w:sz w:val="20"/>
          <w:szCs w:val="20"/>
        </w:rPr>
        <w:t xml:space="preserve">Learners </w:t>
      </w:r>
      <w:r w:rsidR="00500173">
        <w:rPr>
          <w:rFonts w:ascii="Calibri" w:hAnsi="Calibri" w:cs="Calibri"/>
          <w:sz w:val="20"/>
          <w:szCs w:val="20"/>
        </w:rPr>
        <w:t xml:space="preserve">will hugely benefit from remaining focussed on their distance learning, submitting their work via SMHW and liaising directly with their teachers where necessary. </w:t>
      </w:r>
      <w:r>
        <w:rPr>
          <w:rFonts w:ascii="Calibri" w:hAnsi="Calibri" w:cs="Calibri"/>
          <w:sz w:val="20"/>
          <w:szCs w:val="20"/>
        </w:rPr>
        <w:t>If</w:t>
      </w:r>
      <w:r w:rsidR="00C41B2F">
        <w:rPr>
          <w:rFonts w:ascii="Calibri" w:hAnsi="Calibri" w:cs="Calibri"/>
          <w:sz w:val="20"/>
          <w:szCs w:val="20"/>
        </w:rPr>
        <w:t>,</w:t>
      </w:r>
      <w:r>
        <w:rPr>
          <w:rFonts w:ascii="Calibri" w:hAnsi="Calibri" w:cs="Calibri"/>
          <w:sz w:val="20"/>
          <w:szCs w:val="20"/>
        </w:rPr>
        <w:t xml:space="preserve"> of course</w:t>
      </w:r>
      <w:r w:rsidR="00C41B2F">
        <w:rPr>
          <w:rFonts w:ascii="Calibri" w:hAnsi="Calibri" w:cs="Calibri"/>
          <w:sz w:val="20"/>
          <w:szCs w:val="20"/>
        </w:rPr>
        <w:t>,</w:t>
      </w:r>
      <w:r>
        <w:rPr>
          <w:rFonts w:ascii="Calibri" w:hAnsi="Calibri" w:cs="Calibri"/>
          <w:sz w:val="20"/>
          <w:szCs w:val="20"/>
        </w:rPr>
        <w:t xml:space="preserve"> you are able to build in your own small rewards at home, this really</w:t>
      </w:r>
      <w:r w:rsidR="00C41B2F">
        <w:rPr>
          <w:rFonts w:ascii="Calibri" w:hAnsi="Calibri" w:cs="Calibri"/>
          <w:sz w:val="20"/>
          <w:szCs w:val="20"/>
        </w:rPr>
        <w:t xml:space="preserve"> does help children to keep their</w:t>
      </w:r>
      <w:r>
        <w:rPr>
          <w:rFonts w:ascii="Calibri" w:hAnsi="Calibri" w:cs="Calibri"/>
          <w:sz w:val="20"/>
          <w:szCs w:val="20"/>
        </w:rPr>
        <w:t xml:space="preserve"> momentum going. </w:t>
      </w:r>
      <w:r w:rsidR="00C41B2F">
        <w:rPr>
          <w:rFonts w:ascii="Calibri" w:hAnsi="Calibri" w:cs="Calibri"/>
          <w:sz w:val="20"/>
          <w:szCs w:val="20"/>
        </w:rPr>
        <w:t xml:space="preserve"> </w:t>
      </w:r>
      <w:bookmarkStart w:id="0" w:name="_GoBack"/>
      <w:bookmarkEnd w:id="0"/>
      <w:r>
        <w:rPr>
          <w:rFonts w:ascii="Calibri" w:hAnsi="Calibri" w:cs="Calibri"/>
          <w:sz w:val="20"/>
          <w:szCs w:val="20"/>
        </w:rPr>
        <w:t>Sending good wishes to you and your family to stay safe and well during this time.</w:t>
      </w:r>
    </w:p>
    <w:p w:rsidR="00500173" w:rsidRDefault="00500173" w:rsidP="00650434">
      <w:pPr>
        <w:rPr>
          <w:rFonts w:ascii="Calibri" w:hAnsi="Calibri" w:cs="Calibri"/>
          <w:sz w:val="20"/>
          <w:szCs w:val="20"/>
        </w:rPr>
      </w:pPr>
    </w:p>
    <w:p w:rsidR="00AE7C52" w:rsidRDefault="00AE7C52" w:rsidP="00650434">
      <w:pPr>
        <w:rPr>
          <w:rFonts w:ascii="Calibri" w:hAnsi="Calibri" w:cs="Calibri"/>
          <w:sz w:val="20"/>
          <w:szCs w:val="20"/>
        </w:rPr>
      </w:pPr>
    </w:p>
    <w:p w:rsidR="00100122" w:rsidRDefault="00100122" w:rsidP="00650434">
      <w:pPr>
        <w:rPr>
          <w:rFonts w:ascii="Calibri" w:hAnsi="Calibri" w:cs="Calibri"/>
          <w:sz w:val="20"/>
          <w:szCs w:val="20"/>
        </w:rPr>
      </w:pPr>
    </w:p>
    <w:p w:rsidR="00650434" w:rsidRPr="00650434" w:rsidRDefault="004435F2" w:rsidP="00650434">
      <w:pPr>
        <w:rPr>
          <w:rFonts w:ascii="Calibri" w:hAnsi="Calibri" w:cs="Calibri"/>
          <w:sz w:val="20"/>
          <w:szCs w:val="20"/>
        </w:rPr>
      </w:pPr>
      <w:r>
        <w:rPr>
          <w:rFonts w:ascii="Calibri" w:hAnsi="Calibri" w:cs="Calibri"/>
          <w:sz w:val="20"/>
          <w:szCs w:val="20"/>
        </w:rPr>
        <w:t>Yours faithfully</w:t>
      </w:r>
    </w:p>
    <w:p w:rsidR="00650434" w:rsidRPr="00650434" w:rsidRDefault="00650434" w:rsidP="00650434">
      <w:pPr>
        <w:tabs>
          <w:tab w:val="left" w:pos="6160"/>
        </w:tabs>
        <w:rPr>
          <w:rFonts w:ascii="Calibri" w:hAnsi="Calibri" w:cs="Calibri"/>
          <w:noProof/>
          <w:sz w:val="20"/>
          <w:szCs w:val="20"/>
          <w:lang w:eastAsia="en-GB"/>
        </w:rPr>
      </w:pPr>
    </w:p>
    <w:p w:rsidR="00650434" w:rsidRPr="00650434" w:rsidRDefault="00650434" w:rsidP="00650434">
      <w:pPr>
        <w:tabs>
          <w:tab w:val="left" w:pos="6160"/>
        </w:tabs>
        <w:rPr>
          <w:rFonts w:ascii="Calibri" w:hAnsi="Calibri" w:cs="Calibri"/>
          <w:noProof/>
          <w:sz w:val="20"/>
          <w:szCs w:val="20"/>
          <w:lang w:eastAsia="en-GB"/>
        </w:rPr>
      </w:pPr>
      <w:r w:rsidRPr="00650434">
        <w:rPr>
          <w:rFonts w:ascii="Calibri" w:hAnsi="Calibri" w:cs="Calibri"/>
          <w:noProof/>
          <w:sz w:val="20"/>
          <w:szCs w:val="20"/>
          <w:lang w:eastAsia="en-GB"/>
        </w:rPr>
        <w:drawing>
          <wp:inline distT="0" distB="0" distL="0" distR="0" wp14:anchorId="3FC9B047" wp14:editId="377C7068">
            <wp:extent cx="2105025" cy="561975"/>
            <wp:effectExtent l="0" t="0" r="9525" b="9525"/>
            <wp:docPr id="1" name="Picture 1" descr="N:\My Pictures\Lisa Pics\E Edwards Morgan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y Pictures\Lisa Pics\E Edwards Morgan signatur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561975"/>
                    </a:xfrm>
                    <a:prstGeom prst="rect">
                      <a:avLst/>
                    </a:prstGeom>
                    <a:noFill/>
                    <a:ln>
                      <a:noFill/>
                    </a:ln>
                  </pic:spPr>
                </pic:pic>
              </a:graphicData>
            </a:graphic>
          </wp:inline>
        </w:drawing>
      </w:r>
    </w:p>
    <w:p w:rsidR="00650434" w:rsidRPr="00650434" w:rsidRDefault="00650434" w:rsidP="00650434">
      <w:pPr>
        <w:tabs>
          <w:tab w:val="left" w:pos="6160"/>
        </w:tabs>
        <w:rPr>
          <w:rFonts w:ascii="Calibri" w:hAnsi="Calibri" w:cs="Calibri"/>
          <w:sz w:val="20"/>
          <w:szCs w:val="20"/>
        </w:rPr>
      </w:pPr>
      <w:r w:rsidRPr="00650434">
        <w:rPr>
          <w:rFonts w:ascii="Calibri" w:hAnsi="Calibri" w:cs="Calibri"/>
          <w:sz w:val="20"/>
          <w:szCs w:val="20"/>
        </w:rPr>
        <w:t>Mrs Emma Edwards-Morgan</w:t>
      </w:r>
    </w:p>
    <w:p w:rsidR="00650434" w:rsidRPr="00650434" w:rsidRDefault="00650434" w:rsidP="00650434">
      <w:pPr>
        <w:tabs>
          <w:tab w:val="left" w:pos="6160"/>
        </w:tabs>
        <w:rPr>
          <w:rFonts w:ascii="Calibri" w:hAnsi="Calibri" w:cs="Calibri"/>
          <w:sz w:val="20"/>
          <w:szCs w:val="20"/>
        </w:rPr>
      </w:pPr>
      <w:r w:rsidRPr="00650434">
        <w:rPr>
          <w:rFonts w:ascii="Calibri" w:hAnsi="Calibri" w:cs="Calibri"/>
          <w:sz w:val="20"/>
          <w:szCs w:val="20"/>
        </w:rPr>
        <w:t>Principal</w:t>
      </w:r>
    </w:p>
    <w:sectPr w:rsidR="00650434" w:rsidRPr="00650434" w:rsidSect="00460F14">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A16" w:rsidRDefault="004F5A16" w:rsidP="001E5C6C">
      <w:r>
        <w:separator/>
      </w:r>
    </w:p>
  </w:endnote>
  <w:endnote w:type="continuationSeparator" w:id="0">
    <w:p w:rsidR="004F5A16" w:rsidRDefault="004F5A16" w:rsidP="001E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173" w:rsidRDefault="005001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173" w:rsidRDefault="005001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A16" w:rsidRDefault="004F5A16" w:rsidP="001E5C6C">
      <w:r>
        <w:separator/>
      </w:r>
    </w:p>
  </w:footnote>
  <w:footnote w:type="continuationSeparator" w:id="0">
    <w:p w:rsidR="004F5A16" w:rsidRDefault="004F5A16" w:rsidP="001E5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173" w:rsidRDefault="005001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C6C" w:rsidRDefault="00A8583B">
    <w:pPr>
      <w:pStyle w:val="Header"/>
    </w:pPr>
    <w:r>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0630FC88" wp14:editId="2054926C">
              <wp:simplePos x="0" y="0"/>
              <wp:positionH relativeFrom="column">
                <wp:posOffset>1637030</wp:posOffset>
              </wp:positionH>
              <wp:positionV relativeFrom="paragraph">
                <wp:posOffset>-82608</wp:posOffset>
              </wp:positionV>
              <wp:extent cx="3228975" cy="11798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3228975" cy="1179830"/>
                      </a:xfrm>
                      <a:prstGeom prst="rect">
                        <a:avLst/>
                      </a:prstGeom>
                      <a:noFill/>
                      <a:ln w="6350">
                        <a:noFill/>
                      </a:ln>
                    </wps:spPr>
                    <wps:txbx>
                      <w:txbxContent>
                        <w:p w:rsidR="00A8583B" w:rsidRDefault="00A8583B" w:rsidP="00A8583B">
                          <w:pPr>
                            <w:tabs>
                              <w:tab w:val="left" w:pos="2820"/>
                              <w:tab w:val="center" w:pos="4513"/>
                              <w:tab w:val="right" w:pos="9026"/>
                            </w:tabs>
                            <w:ind w:left="1440"/>
                            <w:jc w:val="right"/>
                            <w:rPr>
                              <w:rFonts w:eastAsia="Gill Sans MT" w:cs="Times New Roman"/>
                              <w:color w:val="002060"/>
                              <w:sz w:val="32"/>
                              <w:szCs w:val="28"/>
                            </w:rPr>
                          </w:pPr>
                          <w:r>
                            <w:rPr>
                              <w:rFonts w:eastAsia="Gill Sans MT" w:cs="Times New Roman"/>
                              <w:color w:val="002060"/>
                              <w:sz w:val="32"/>
                              <w:szCs w:val="28"/>
                            </w:rPr>
                            <w:t>The Link Academy</w:t>
                          </w:r>
                        </w:p>
                        <w:p w:rsidR="00A8583B" w:rsidRPr="00A8583B" w:rsidRDefault="00A8583B" w:rsidP="00A8583B">
                          <w:pPr>
                            <w:tabs>
                              <w:tab w:val="left" w:pos="2820"/>
                              <w:tab w:val="center" w:pos="4513"/>
                              <w:tab w:val="right" w:pos="9026"/>
                            </w:tabs>
                            <w:ind w:left="1440" w:hanging="731"/>
                            <w:jc w:val="right"/>
                            <w:rPr>
                              <w:rFonts w:eastAsia="Gill Sans MT" w:cs="Times New Roman"/>
                              <w:color w:val="002060"/>
                              <w:sz w:val="16"/>
                              <w:szCs w:val="20"/>
                            </w:rPr>
                          </w:pPr>
                          <w:r w:rsidRPr="00A8583B">
                            <w:rPr>
                              <w:rFonts w:eastAsia="Gill Sans MT" w:cs="Times New Roman"/>
                              <w:color w:val="002060"/>
                              <w:sz w:val="16"/>
                              <w:szCs w:val="20"/>
                            </w:rPr>
                            <w:t xml:space="preserve">Simms Lane, Netherton, Dudley, West Midlands. DY2 0PB </w:t>
                          </w:r>
                        </w:p>
                        <w:p w:rsidR="00A8583B" w:rsidRPr="00A8583B" w:rsidRDefault="00A8583B" w:rsidP="00A8583B">
                          <w:pPr>
                            <w:tabs>
                              <w:tab w:val="left" w:pos="2820"/>
                              <w:tab w:val="center" w:pos="4513"/>
                              <w:tab w:val="right" w:pos="9026"/>
                            </w:tabs>
                            <w:ind w:left="1440"/>
                            <w:jc w:val="right"/>
                            <w:rPr>
                              <w:rFonts w:eastAsia="Gill Sans MT" w:cs="Times New Roman"/>
                              <w:color w:val="002060"/>
                              <w:sz w:val="16"/>
                              <w:szCs w:val="20"/>
                            </w:rPr>
                          </w:pPr>
                          <w:r w:rsidRPr="00A8583B">
                            <w:rPr>
                              <w:rFonts w:eastAsia="Gill Sans MT" w:cs="Times New Roman"/>
                              <w:b/>
                              <w:bCs/>
                              <w:color w:val="002060"/>
                              <w:sz w:val="16"/>
                              <w:szCs w:val="20"/>
                            </w:rPr>
                            <w:t>T</w:t>
                          </w:r>
                          <w:r>
                            <w:rPr>
                              <w:rFonts w:eastAsia="Gill Sans MT" w:cs="Times New Roman"/>
                              <w:b/>
                              <w:bCs/>
                              <w:color w:val="002060"/>
                              <w:sz w:val="16"/>
                              <w:szCs w:val="20"/>
                            </w:rPr>
                            <w:t>:</w:t>
                          </w:r>
                          <w:r w:rsidRPr="00A8583B">
                            <w:rPr>
                              <w:rFonts w:eastAsia="Gill Sans MT" w:cs="Times New Roman"/>
                              <w:color w:val="002060"/>
                              <w:sz w:val="16"/>
                              <w:szCs w:val="20"/>
                            </w:rPr>
                            <w:t xml:space="preserve"> 01384 816500 </w:t>
                          </w:r>
                          <w:r w:rsidRPr="00A8583B">
                            <w:rPr>
                              <w:rFonts w:eastAsia="Gill Sans MT" w:cs="Times New Roman"/>
                              <w:b/>
                              <w:bCs/>
                              <w:color w:val="002060"/>
                              <w:sz w:val="16"/>
                              <w:szCs w:val="20"/>
                            </w:rPr>
                            <w:t>E</w:t>
                          </w:r>
                          <w:r>
                            <w:rPr>
                              <w:rFonts w:eastAsia="Gill Sans MT" w:cs="Times New Roman"/>
                              <w:b/>
                              <w:bCs/>
                              <w:color w:val="002060"/>
                              <w:sz w:val="16"/>
                              <w:szCs w:val="20"/>
                            </w:rPr>
                            <w:t>:</w:t>
                          </w:r>
                          <w:r w:rsidRPr="00A8583B">
                            <w:rPr>
                              <w:rFonts w:eastAsia="Gill Sans MT" w:cs="Times New Roman"/>
                              <w:b/>
                              <w:bCs/>
                              <w:color w:val="002060"/>
                              <w:sz w:val="16"/>
                              <w:szCs w:val="20"/>
                            </w:rPr>
                            <w:t xml:space="preserve"> </w:t>
                          </w:r>
                          <w:r w:rsidRPr="00A8583B">
                            <w:rPr>
                              <w:rFonts w:eastAsia="Gill Sans MT" w:cs="Times New Roman"/>
                              <w:color w:val="002060"/>
                              <w:sz w:val="16"/>
                              <w:szCs w:val="20"/>
                            </w:rPr>
                            <w:t>info@thelinkacademy.org.uk</w:t>
                          </w:r>
                        </w:p>
                        <w:p w:rsidR="00A8583B" w:rsidRPr="00A8583B" w:rsidRDefault="00A8583B" w:rsidP="00A8583B">
                          <w:pPr>
                            <w:tabs>
                              <w:tab w:val="left" w:pos="2820"/>
                              <w:tab w:val="center" w:pos="4513"/>
                              <w:tab w:val="right" w:pos="9026"/>
                            </w:tabs>
                            <w:ind w:left="1440"/>
                            <w:jc w:val="right"/>
                            <w:rPr>
                              <w:rFonts w:eastAsia="Gill Sans MT" w:cs="Times New Roman"/>
                              <w:color w:val="002060"/>
                              <w:sz w:val="16"/>
                              <w:szCs w:val="20"/>
                            </w:rPr>
                          </w:pPr>
                          <w:r>
                            <w:rPr>
                              <w:rFonts w:eastAsia="Gill Sans MT" w:cs="Times New Roman"/>
                              <w:b/>
                              <w:bCs/>
                              <w:color w:val="002060"/>
                              <w:sz w:val="16"/>
                              <w:szCs w:val="20"/>
                            </w:rPr>
                            <w:t>W:</w:t>
                          </w:r>
                          <w:r w:rsidRPr="00A8583B">
                            <w:rPr>
                              <w:rFonts w:eastAsia="Gill Sans MT" w:cs="Times New Roman"/>
                              <w:color w:val="002060"/>
                              <w:sz w:val="16"/>
                              <w:szCs w:val="20"/>
                            </w:rPr>
                            <w:t xml:space="preserve"> </w:t>
                          </w:r>
                          <w:hyperlink r:id="rId1" w:history="1">
                            <w:r w:rsidRPr="00A8583B">
                              <w:rPr>
                                <w:rStyle w:val="Hyperlink"/>
                                <w:rFonts w:eastAsia="Gill Sans MT" w:cs="Times New Roman"/>
                                <w:bCs/>
                                <w:sz w:val="16"/>
                                <w:szCs w:val="20"/>
                              </w:rPr>
                              <w:t>www.thelinkacademy.org.uk</w:t>
                            </w:r>
                          </w:hyperlink>
                          <w:r w:rsidRPr="00A8583B">
                            <w:rPr>
                              <w:rFonts w:eastAsia="Gill Sans MT" w:cs="Times New Roman"/>
                              <w:bCs/>
                              <w:color w:val="002060"/>
                              <w:sz w:val="16"/>
                              <w:szCs w:val="20"/>
                            </w:rPr>
                            <w:t xml:space="preserve">  </w:t>
                          </w:r>
                        </w:p>
                        <w:p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r>
                            <w:rPr>
                              <w:rFonts w:eastAsia="Gill Sans MT" w:cs="Times New Roman"/>
                              <w:b/>
                              <w:color w:val="002060"/>
                              <w:sz w:val="16"/>
                              <w:szCs w:val="20"/>
                            </w:rPr>
                            <w:t xml:space="preserve">Principal: </w:t>
                          </w:r>
                          <w:r>
                            <w:rPr>
                              <w:rFonts w:eastAsia="Gill Sans MT" w:cs="Times New Roman"/>
                              <w:color w:val="002060"/>
                              <w:sz w:val="16"/>
                              <w:szCs w:val="20"/>
                            </w:rPr>
                            <w:t>Emma Edwards-Morgan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630FC88" id="_x0000_t202" coordsize="21600,21600" o:spt="202" path="m,l,21600r21600,l21600,xe">
              <v:stroke joinstyle="miter"/>
              <v:path gradientshapeok="t" o:connecttype="rect"/>
            </v:shapetype>
            <v:shape id="Text Box 3" o:spid="_x0000_s1026" type="#_x0000_t202" style="position:absolute;margin-left:128.9pt;margin-top:-6.5pt;width:254.25pt;height:9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" filled="f" stroked="f" strokeweight=".5pt">
              <v:textbox>
                <w:txbxContent>
                  <w:p w:rsidR="00A8583B" w:rsidRDefault="00A8583B" w:rsidP="00A8583B">
                    <w:pPr>
                      <w:tabs>
                        <w:tab w:val="left" w:pos="2820"/>
                        <w:tab w:val="center" w:pos="4513"/>
                        <w:tab w:val="right" w:pos="9026"/>
                      </w:tabs>
                      <w:ind w:left="1440"/>
                      <w:jc w:val="right"/>
                      <w:rPr>
                        <w:rFonts w:eastAsia="Gill Sans MT" w:cs="Times New Roman"/>
                        <w:color w:val="002060"/>
                        <w:sz w:val="32"/>
                        <w:szCs w:val="28"/>
                      </w:rPr>
                    </w:pPr>
                    <w:r>
                      <w:rPr>
                        <w:rFonts w:eastAsia="Gill Sans MT" w:cs="Times New Roman"/>
                        <w:color w:val="002060"/>
                        <w:sz w:val="32"/>
                        <w:szCs w:val="28"/>
                      </w:rPr>
                      <w:t>The Link Academy</w:t>
                    </w:r>
                  </w:p>
                  <w:p w:rsidR="00A8583B" w:rsidRPr="00A8583B" w:rsidRDefault="00A8583B" w:rsidP="00A8583B">
                    <w:pPr>
                      <w:tabs>
                        <w:tab w:val="left" w:pos="2820"/>
                        <w:tab w:val="center" w:pos="4513"/>
                        <w:tab w:val="right" w:pos="9026"/>
                      </w:tabs>
                      <w:ind w:left="1440" w:hanging="731"/>
                      <w:jc w:val="right"/>
                      <w:rPr>
                        <w:rFonts w:eastAsia="Gill Sans MT" w:cs="Times New Roman"/>
                        <w:color w:val="002060"/>
                        <w:sz w:val="16"/>
                        <w:szCs w:val="20"/>
                      </w:rPr>
                    </w:pPr>
                    <w:r w:rsidRPr="00A8583B">
                      <w:rPr>
                        <w:rFonts w:eastAsia="Gill Sans MT" w:cs="Times New Roman"/>
                        <w:color w:val="002060"/>
                        <w:sz w:val="16"/>
                        <w:szCs w:val="20"/>
                      </w:rPr>
                      <w:t xml:space="preserve">Simms Lane, </w:t>
                    </w:r>
                    <w:proofErr w:type="spellStart"/>
                    <w:r w:rsidRPr="00A8583B">
                      <w:rPr>
                        <w:rFonts w:eastAsia="Gill Sans MT" w:cs="Times New Roman"/>
                        <w:color w:val="002060"/>
                        <w:sz w:val="16"/>
                        <w:szCs w:val="20"/>
                      </w:rPr>
                      <w:t>Netherton</w:t>
                    </w:r>
                    <w:proofErr w:type="spellEnd"/>
                    <w:r w:rsidRPr="00A8583B">
                      <w:rPr>
                        <w:rFonts w:eastAsia="Gill Sans MT" w:cs="Times New Roman"/>
                        <w:color w:val="002060"/>
                        <w:sz w:val="16"/>
                        <w:szCs w:val="20"/>
                      </w:rPr>
                      <w:t xml:space="preserve">, Dudley, West Midlands. DY2 0PB </w:t>
                    </w:r>
                  </w:p>
                  <w:p w:rsidR="00A8583B" w:rsidRPr="00A8583B" w:rsidRDefault="00A8583B" w:rsidP="00A8583B">
                    <w:pPr>
                      <w:tabs>
                        <w:tab w:val="left" w:pos="2820"/>
                        <w:tab w:val="center" w:pos="4513"/>
                        <w:tab w:val="right" w:pos="9026"/>
                      </w:tabs>
                      <w:ind w:left="1440"/>
                      <w:jc w:val="right"/>
                      <w:rPr>
                        <w:rFonts w:eastAsia="Gill Sans MT" w:cs="Times New Roman"/>
                        <w:color w:val="002060"/>
                        <w:sz w:val="16"/>
                        <w:szCs w:val="20"/>
                      </w:rPr>
                    </w:pPr>
                    <w:r w:rsidRPr="00A8583B">
                      <w:rPr>
                        <w:rFonts w:eastAsia="Gill Sans MT" w:cs="Times New Roman"/>
                        <w:b/>
                        <w:bCs/>
                        <w:color w:val="002060"/>
                        <w:sz w:val="16"/>
                        <w:szCs w:val="20"/>
                      </w:rPr>
                      <w:t>T</w:t>
                    </w:r>
                    <w:r>
                      <w:rPr>
                        <w:rFonts w:eastAsia="Gill Sans MT" w:cs="Times New Roman"/>
                        <w:b/>
                        <w:bCs/>
                        <w:color w:val="002060"/>
                        <w:sz w:val="16"/>
                        <w:szCs w:val="20"/>
                      </w:rPr>
                      <w:t>:</w:t>
                    </w:r>
                    <w:r w:rsidRPr="00A8583B">
                      <w:rPr>
                        <w:rFonts w:eastAsia="Gill Sans MT" w:cs="Times New Roman"/>
                        <w:color w:val="002060"/>
                        <w:sz w:val="16"/>
                        <w:szCs w:val="20"/>
                      </w:rPr>
                      <w:t xml:space="preserve"> 01384 816500 </w:t>
                    </w:r>
                    <w:r w:rsidRPr="00A8583B">
                      <w:rPr>
                        <w:rFonts w:eastAsia="Gill Sans MT" w:cs="Times New Roman"/>
                        <w:b/>
                        <w:bCs/>
                        <w:color w:val="002060"/>
                        <w:sz w:val="16"/>
                        <w:szCs w:val="20"/>
                      </w:rPr>
                      <w:t>E</w:t>
                    </w:r>
                    <w:r>
                      <w:rPr>
                        <w:rFonts w:eastAsia="Gill Sans MT" w:cs="Times New Roman"/>
                        <w:b/>
                        <w:bCs/>
                        <w:color w:val="002060"/>
                        <w:sz w:val="16"/>
                        <w:szCs w:val="20"/>
                      </w:rPr>
                      <w:t>:</w:t>
                    </w:r>
                    <w:r w:rsidRPr="00A8583B">
                      <w:rPr>
                        <w:rFonts w:eastAsia="Gill Sans MT" w:cs="Times New Roman"/>
                        <w:b/>
                        <w:bCs/>
                        <w:color w:val="002060"/>
                        <w:sz w:val="16"/>
                        <w:szCs w:val="20"/>
                      </w:rPr>
                      <w:t xml:space="preserve"> </w:t>
                    </w:r>
                    <w:r w:rsidRPr="00A8583B">
                      <w:rPr>
                        <w:rFonts w:eastAsia="Gill Sans MT" w:cs="Times New Roman"/>
                        <w:color w:val="002060"/>
                        <w:sz w:val="16"/>
                        <w:szCs w:val="20"/>
                      </w:rPr>
                      <w:t>info@thelinkacademy.org.uk</w:t>
                    </w:r>
                  </w:p>
                  <w:p w:rsidR="00A8583B" w:rsidRPr="00A8583B" w:rsidRDefault="00A8583B" w:rsidP="00A8583B">
                    <w:pPr>
                      <w:tabs>
                        <w:tab w:val="left" w:pos="2820"/>
                        <w:tab w:val="center" w:pos="4513"/>
                        <w:tab w:val="right" w:pos="9026"/>
                      </w:tabs>
                      <w:ind w:left="1440"/>
                      <w:jc w:val="right"/>
                      <w:rPr>
                        <w:rFonts w:eastAsia="Gill Sans MT" w:cs="Times New Roman"/>
                        <w:color w:val="002060"/>
                        <w:sz w:val="16"/>
                        <w:szCs w:val="20"/>
                      </w:rPr>
                    </w:pPr>
                    <w:r>
                      <w:rPr>
                        <w:rFonts w:eastAsia="Gill Sans MT" w:cs="Times New Roman"/>
                        <w:b/>
                        <w:bCs/>
                        <w:color w:val="002060"/>
                        <w:sz w:val="16"/>
                        <w:szCs w:val="20"/>
                      </w:rPr>
                      <w:t>W</w:t>
                    </w:r>
                    <w:r>
                      <w:rPr>
                        <w:rFonts w:eastAsia="Gill Sans MT" w:cs="Times New Roman"/>
                        <w:b/>
                        <w:bCs/>
                        <w:color w:val="002060"/>
                        <w:sz w:val="16"/>
                        <w:szCs w:val="20"/>
                      </w:rPr>
                      <w:t>:</w:t>
                    </w:r>
                    <w:r w:rsidRPr="00A8583B">
                      <w:rPr>
                        <w:rFonts w:eastAsia="Gill Sans MT" w:cs="Times New Roman"/>
                        <w:color w:val="002060"/>
                        <w:sz w:val="16"/>
                        <w:szCs w:val="20"/>
                      </w:rPr>
                      <w:t xml:space="preserve"> </w:t>
                    </w:r>
                    <w:hyperlink r:id="rId2" w:history="1">
                      <w:r w:rsidRPr="00A8583B">
                        <w:rPr>
                          <w:rStyle w:val="Hyperlink"/>
                          <w:rFonts w:eastAsia="Gill Sans MT" w:cs="Times New Roman"/>
                          <w:bCs/>
                          <w:sz w:val="16"/>
                          <w:szCs w:val="20"/>
                        </w:rPr>
                        <w:t>www.thelinkacademy.org.uk</w:t>
                      </w:r>
                    </w:hyperlink>
                    <w:r w:rsidRPr="00A8583B">
                      <w:rPr>
                        <w:rFonts w:eastAsia="Gill Sans MT" w:cs="Times New Roman"/>
                        <w:bCs/>
                        <w:color w:val="002060"/>
                        <w:sz w:val="16"/>
                        <w:szCs w:val="20"/>
                      </w:rPr>
                      <w:t xml:space="preserve">  </w:t>
                    </w:r>
                  </w:p>
                  <w:p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r>
                      <w:rPr>
                        <w:rFonts w:eastAsia="Gill Sans MT" w:cs="Times New Roman"/>
                        <w:b/>
                        <w:color w:val="002060"/>
                        <w:sz w:val="16"/>
                        <w:szCs w:val="20"/>
                      </w:rPr>
                      <w:t xml:space="preserve">Principal: </w:t>
                    </w:r>
                    <w:r>
                      <w:rPr>
                        <w:rFonts w:eastAsia="Gill Sans MT" w:cs="Times New Roman"/>
                        <w:color w:val="002060"/>
                        <w:sz w:val="16"/>
                        <w:szCs w:val="20"/>
                      </w:rPr>
                      <w:t>Emma Edwards-Morgan</w:t>
                    </w:r>
                  </w:p>
                </w:txbxContent>
              </v:textbox>
            </v:shape>
          </w:pict>
        </mc:Fallback>
      </mc:AlternateContent>
    </w:r>
    <w:r>
      <w:rPr>
        <w:noProof/>
        <w:lang w:eastAsia="en-GB"/>
      </w:rPr>
      <w:drawing>
        <wp:anchor distT="0" distB="0" distL="114300" distR="114300" simplePos="0" relativeHeight="251660288" behindDoc="1" locked="0" layoutInCell="1" allowOverlap="1">
          <wp:simplePos x="0" y="0"/>
          <wp:positionH relativeFrom="column">
            <wp:posOffset>-883285</wp:posOffset>
          </wp:positionH>
          <wp:positionV relativeFrom="paragraph">
            <wp:posOffset>-371591</wp:posOffset>
          </wp:positionV>
          <wp:extent cx="7513840" cy="10620172"/>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 A4 School NEW specific Letterheads-AWK 20193.jpg"/>
                  <pic:cNvPicPr/>
                </pic:nvPicPr>
                <pic:blipFill>
                  <a:blip r:embed="rId3">
                    <a:extLst>
                      <a:ext uri="{28A0092B-C50C-407E-A947-70E740481C1C}">
                        <a14:useLocalDpi xmlns:a14="http://schemas.microsoft.com/office/drawing/2010/main" val="0"/>
                      </a:ext>
                    </a:extLst>
                  </a:blip>
                  <a:stretch>
                    <a:fillRect/>
                  </a:stretch>
                </pic:blipFill>
                <pic:spPr>
                  <a:xfrm>
                    <a:off x="0" y="0"/>
                    <a:ext cx="7513840" cy="10620172"/>
                  </a:xfrm>
                  <a:prstGeom prst="rect">
                    <a:avLst/>
                  </a:prstGeom>
                </pic:spPr>
              </pic:pic>
            </a:graphicData>
          </a:graphic>
          <wp14:sizeRelH relativeFrom="page">
            <wp14:pctWidth>0</wp14:pctWidth>
          </wp14:sizeRelH>
          <wp14:sizeRelV relativeFrom="page">
            <wp14:pctHeight>0</wp14:pctHeight>
          </wp14:sizeRelV>
        </wp:anchor>
      </w:drawing>
    </w:r>
    <w:r>
      <w:br/>
    </w:r>
    <w:r>
      <w:br/>
    </w:r>
    <w:r>
      <w:br/>
    </w:r>
    <w:r>
      <w:br/>
    </w:r>
    <w:r>
      <w:br/>
    </w:r>
    <w:r>
      <w:b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173" w:rsidRDefault="005001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C6C"/>
    <w:rsid w:val="0004762F"/>
    <w:rsid w:val="00100122"/>
    <w:rsid w:val="001133DC"/>
    <w:rsid w:val="001E5C6C"/>
    <w:rsid w:val="002367B4"/>
    <w:rsid w:val="00250485"/>
    <w:rsid w:val="00317B9C"/>
    <w:rsid w:val="00377955"/>
    <w:rsid w:val="00394E4D"/>
    <w:rsid w:val="003A631A"/>
    <w:rsid w:val="004435F2"/>
    <w:rsid w:val="00460F14"/>
    <w:rsid w:val="004F5A16"/>
    <w:rsid w:val="00500173"/>
    <w:rsid w:val="0052339A"/>
    <w:rsid w:val="005A12F7"/>
    <w:rsid w:val="006309F7"/>
    <w:rsid w:val="00650434"/>
    <w:rsid w:val="006D36B0"/>
    <w:rsid w:val="00774429"/>
    <w:rsid w:val="007907E7"/>
    <w:rsid w:val="008750AD"/>
    <w:rsid w:val="00931593"/>
    <w:rsid w:val="009873E7"/>
    <w:rsid w:val="00A129A9"/>
    <w:rsid w:val="00A8583B"/>
    <w:rsid w:val="00A908B0"/>
    <w:rsid w:val="00AE7C52"/>
    <w:rsid w:val="00B43234"/>
    <w:rsid w:val="00C41B2F"/>
    <w:rsid w:val="00CF5E1E"/>
    <w:rsid w:val="00D021B3"/>
    <w:rsid w:val="00D04378"/>
    <w:rsid w:val="00DE4791"/>
    <w:rsid w:val="00E56510"/>
    <w:rsid w:val="00FE6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efaultImageDpi w14:val="32767"/>
  <w15:chartTrackingRefBased/>
  <w15:docId w15:val="{6FDE5F9A-438C-E94C-A1AA-F226BDDD3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C6C"/>
    <w:pPr>
      <w:tabs>
        <w:tab w:val="center" w:pos="4680"/>
        <w:tab w:val="right" w:pos="9360"/>
      </w:tabs>
    </w:pPr>
  </w:style>
  <w:style w:type="character" w:customStyle="1" w:styleId="HeaderChar">
    <w:name w:val="Header Char"/>
    <w:basedOn w:val="DefaultParagraphFont"/>
    <w:link w:val="Header"/>
    <w:uiPriority w:val="99"/>
    <w:rsid w:val="001E5C6C"/>
  </w:style>
  <w:style w:type="paragraph" w:styleId="Footer">
    <w:name w:val="footer"/>
    <w:basedOn w:val="Normal"/>
    <w:link w:val="FooterChar"/>
    <w:uiPriority w:val="99"/>
    <w:unhideWhenUsed/>
    <w:rsid w:val="001E5C6C"/>
    <w:pPr>
      <w:tabs>
        <w:tab w:val="center" w:pos="4680"/>
        <w:tab w:val="right" w:pos="9360"/>
      </w:tabs>
    </w:pPr>
  </w:style>
  <w:style w:type="character" w:customStyle="1" w:styleId="FooterChar">
    <w:name w:val="Footer Char"/>
    <w:basedOn w:val="DefaultParagraphFont"/>
    <w:link w:val="Footer"/>
    <w:uiPriority w:val="99"/>
    <w:rsid w:val="001E5C6C"/>
  </w:style>
  <w:style w:type="paragraph" w:styleId="BalloonText">
    <w:name w:val="Balloon Text"/>
    <w:basedOn w:val="Normal"/>
    <w:link w:val="BalloonTextChar"/>
    <w:uiPriority w:val="99"/>
    <w:semiHidden/>
    <w:unhideWhenUsed/>
    <w:rsid w:val="001E5C6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5C6C"/>
    <w:rPr>
      <w:rFonts w:ascii="Times New Roman" w:hAnsi="Times New Roman" w:cs="Times New Roman"/>
      <w:sz w:val="18"/>
      <w:szCs w:val="18"/>
    </w:rPr>
  </w:style>
  <w:style w:type="paragraph" w:customStyle="1" w:styleId="BasicParagraph">
    <w:name w:val="[Basic Paragraph]"/>
    <w:basedOn w:val="Normal"/>
    <w:uiPriority w:val="99"/>
    <w:rsid w:val="001E5C6C"/>
    <w:pPr>
      <w:autoSpaceDE w:val="0"/>
      <w:autoSpaceDN w:val="0"/>
      <w:adjustRightInd w:val="0"/>
      <w:spacing w:line="288" w:lineRule="auto"/>
      <w:textAlignment w:val="center"/>
    </w:pPr>
    <w:rPr>
      <w:rFonts w:ascii="Minion Pro" w:hAnsi="Minion Pro" w:cs="Minion Pro"/>
      <w:color w:val="000000"/>
    </w:rPr>
  </w:style>
  <w:style w:type="character" w:styleId="Hyperlink">
    <w:name w:val="Hyperlink"/>
    <w:basedOn w:val="DefaultParagraphFont"/>
    <w:uiPriority w:val="99"/>
    <w:unhideWhenUsed/>
    <w:rsid w:val="00A858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mailto:info@thelinkacademy.org.uk"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hyperlink" Target="http://www.thelinkacademy.org.uk" TargetMode="External"/><Relationship Id="rId1" Type="http://schemas.openxmlformats.org/officeDocument/2006/relationships/hyperlink" Target="http://www.thelinkacadem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TempUser</cp:lastModifiedBy>
  <cp:revision>3</cp:revision>
  <dcterms:created xsi:type="dcterms:W3CDTF">2020-04-29T13:49:00Z</dcterms:created>
  <dcterms:modified xsi:type="dcterms:W3CDTF">2020-04-29T13:54:00Z</dcterms:modified>
</cp:coreProperties>
</file>