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77" w:rsidRDefault="009834C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Edexcel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Nineteenth Century Prose.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</w:p>
    <w:p w:rsidR="00A17177" w:rsidRDefault="009834C6">
      <w:pPr>
        <w:pStyle w:val="Defaul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R.L</w:t>
      </w:r>
      <w:proofErr w:type="spellEnd"/>
      <w:r>
        <w:rPr>
          <w:rFonts w:ascii="Times New Roman" w:hAnsi="Times New Roman"/>
          <w:sz w:val="28"/>
          <w:szCs w:val="28"/>
        </w:rPr>
        <w:t>. Stevenson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The Strange Case of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Dr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Jekyll and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Mr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Hyde.</w:t>
      </w:r>
    </w:p>
    <w:p w:rsidR="00A17177" w:rsidRDefault="00A17177">
      <w:pPr>
        <w:pStyle w:val="Defaul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7177" w:rsidRDefault="009834C6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chapter 9,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Dr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Lanyon</w:t>
      </w:r>
      <w:r>
        <w:rPr>
          <w:rFonts w:ascii="Times New Roman" w:hAnsi="Times New Roman"/>
          <w:i/>
          <w:iCs/>
          <w:sz w:val="28"/>
          <w:szCs w:val="28"/>
        </w:rPr>
        <w:t>’</w:t>
      </w:r>
      <w:r>
        <w:rPr>
          <w:rFonts w:ascii="Times New Roman" w:hAnsi="Times New Roman"/>
          <w:i/>
          <w:iCs/>
          <w:sz w:val="28"/>
          <w:szCs w:val="28"/>
        </w:rPr>
        <w:t xml:space="preserve">s Narrative, </w:t>
      </w:r>
      <w:proofErr w:type="spellStart"/>
      <w:r>
        <w:rPr>
          <w:rFonts w:ascii="Times New Roman" w:hAnsi="Times New Roman"/>
          <w:sz w:val="28"/>
          <w:szCs w:val="28"/>
        </w:rPr>
        <w:t>Dr</w:t>
      </w:r>
      <w:proofErr w:type="spellEnd"/>
      <w:r>
        <w:rPr>
          <w:rFonts w:ascii="Times New Roman" w:hAnsi="Times New Roman"/>
          <w:sz w:val="28"/>
          <w:szCs w:val="28"/>
        </w:rPr>
        <w:t xml:space="preserve"> Lanyon, has been asked by </w:t>
      </w:r>
      <w:proofErr w:type="spellStart"/>
      <w:r>
        <w:rPr>
          <w:rFonts w:ascii="Times New Roman" w:hAnsi="Times New Roman"/>
          <w:sz w:val="28"/>
          <w:szCs w:val="28"/>
        </w:rPr>
        <w:t>Dr</w:t>
      </w:r>
      <w:proofErr w:type="spellEnd"/>
      <w:r>
        <w:rPr>
          <w:rFonts w:ascii="Times New Roman" w:hAnsi="Times New Roman"/>
          <w:sz w:val="28"/>
          <w:szCs w:val="28"/>
        </w:rPr>
        <w:t xml:space="preserve"> Jekyll to admit a stranger to his home late at night.</w:t>
      </w:r>
    </w:p>
    <w:p w:rsidR="00A17177" w:rsidRDefault="00A17177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These particulars struck me, I confess, disagreeably; and as I followed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him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into the bright light of 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the consulting room, I kept my hand ready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on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my weapon. Here, at last, I had a chance of clearly seeing him. I had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never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set eyes on him before, so much was certain. He was small, as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I have said; I was struck besides with the shocking expression of his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face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, with his remarkable combination of great muscular activity and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great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apparent debility of constitution, and--last but not least--with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the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odd, subjective disturbance caused by his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neighbourhood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. This bore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some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resemblance to incipient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rigour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, and was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accompanied by a marked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sinking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of the pulse. At the time, I set it down to some idiosyncratic,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personal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distaste, and merely wondered at the acuteness of the symptoms;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but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I have since had reason to believe the cause to lie much deeper in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the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nature of m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an, and to turn on some nobler hinge than the principle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of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hatred.</w:t>
      </w:r>
    </w:p>
    <w:p w:rsidR="00A17177" w:rsidRDefault="00A17177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This person (who had thus, from the first moment of his entrance, struck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in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me what I can only, describe as a disgustful curiosity) was dressed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in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a fashion that would have made an ordinar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y person laughable; his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clothes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, that is to say, although they were of rich and sober fabric,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were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enormously too large for him in every measurement--the trousers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hanging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on his legs and rolled up to keep them from the ground, the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waist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of the coat below 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his haunches, and the collar sprawling wide upon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his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shoulders. Strange to relate, this ludicrous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accoutrement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was far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from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moving me to laughter. Rather, as there was something abnormal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and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misbegotten in the very essence of the creature that now faced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me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--something seizing, surprising and revolting--this fresh disparity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seemed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but to fit in with and to reinforce it; so that to my interest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in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the man's nature and character, there was added a curiosity as to his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origin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, his life, his fortune and status in t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he world.</w:t>
      </w:r>
    </w:p>
    <w:p w:rsidR="00A17177" w:rsidRDefault="00A17177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</w:p>
    <w:p w:rsidR="00A17177" w:rsidRDefault="00A17177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</w:p>
    <w:p w:rsidR="00A17177" w:rsidRDefault="009834C6" w:rsidP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In this extract great revulsion is shown.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      Explain how revulsion is presented in the extract and 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4F4F4"/>
        </w:rPr>
        <w:t>elsewhere</w:t>
      </w: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in the novel.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lastRenderedPageBreak/>
        <w:t xml:space="preserve">       In your answer you must consider: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      *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>where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and when the revulsion is shown</w:t>
      </w:r>
    </w:p>
    <w:p w:rsidR="00A17177" w:rsidRDefault="009834C6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      *how this revulsion affects characters.                    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4F4F4"/>
        </w:rPr>
        <w:t xml:space="preserve">                     </w:t>
      </w:r>
    </w:p>
    <w:p w:rsidR="00A17177" w:rsidRDefault="00A17177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</w:p>
    <w:p w:rsidR="00A17177" w:rsidRDefault="00A17177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</w:p>
    <w:p w:rsidR="00A17177" w:rsidRDefault="00A17177">
      <w:pPr>
        <w:pStyle w:val="Default"/>
      </w:pPr>
    </w:p>
    <w:sectPr w:rsidR="00A1717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34C6">
      <w:r>
        <w:separator/>
      </w:r>
    </w:p>
  </w:endnote>
  <w:endnote w:type="continuationSeparator" w:id="0">
    <w:p w:rsidR="00000000" w:rsidRDefault="009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77" w:rsidRDefault="00A171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34C6">
      <w:r>
        <w:separator/>
      </w:r>
    </w:p>
  </w:footnote>
  <w:footnote w:type="continuationSeparator" w:id="0">
    <w:p w:rsidR="00000000" w:rsidRDefault="00983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77" w:rsidRDefault="00A171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453"/>
    <w:multiLevelType w:val="hybridMultilevel"/>
    <w:tmpl w:val="01A469A4"/>
    <w:numStyleLink w:val="Lettered"/>
  </w:abstractNum>
  <w:abstractNum w:abstractNumId="1">
    <w:nsid w:val="28C01620"/>
    <w:multiLevelType w:val="hybridMultilevel"/>
    <w:tmpl w:val="01A469A4"/>
    <w:styleLink w:val="Lettered"/>
    <w:lvl w:ilvl="0" w:tplc="499A207E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2C114">
      <w:start w:val="1"/>
      <w:numFmt w:val="lowerLetter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4593A">
      <w:start w:val="1"/>
      <w:numFmt w:val="lowerLetter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6E2CE">
      <w:start w:val="1"/>
      <w:numFmt w:val="lowerLetter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2888C">
      <w:start w:val="1"/>
      <w:numFmt w:val="lowerLetter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423F0">
      <w:start w:val="1"/>
      <w:numFmt w:val="lowerLetter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8073C">
      <w:start w:val="1"/>
      <w:numFmt w:val="lowerLetter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C5EC6">
      <w:start w:val="1"/>
      <w:numFmt w:val="lowerLetter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2260C">
      <w:start w:val="1"/>
      <w:numFmt w:val="lowerLetter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7177"/>
    <w:rsid w:val="009834C6"/>
    <w:rsid w:val="00A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5C054-41B5-4FD8-B05A-8417D23CAD52}"/>
</file>

<file path=customXml/itemProps2.xml><?xml version="1.0" encoding="utf-8"?>
<ds:datastoreItem xmlns:ds="http://schemas.openxmlformats.org/officeDocument/2006/customXml" ds:itemID="{69EC8FCD-5F8D-4EA8-9228-14A5D93185C2}"/>
</file>

<file path=customXml/itemProps3.xml><?xml version="1.0" encoding="utf-8"?>
<ds:datastoreItem xmlns:ds="http://schemas.openxmlformats.org/officeDocument/2006/customXml" ds:itemID="{E4857D1A-69C5-4C74-9F5A-469B59B73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MacUser</cp:lastModifiedBy>
  <cp:revision>2</cp:revision>
  <dcterms:created xsi:type="dcterms:W3CDTF">2020-03-24T14:09:00Z</dcterms:created>
  <dcterms:modified xsi:type="dcterms:W3CDTF">2020-03-24T14:09:00Z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